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2021年</w:t>
      </w:r>
      <w:r>
        <w:rPr>
          <w:rFonts w:hint="eastAsia"/>
          <w:b/>
          <w:bCs/>
          <w:sz w:val="30"/>
          <w:szCs w:val="30"/>
        </w:rPr>
        <w:t>北京市社会科学基金决策咨询项目</w:t>
      </w:r>
      <w:r>
        <w:rPr>
          <w:rFonts w:hint="eastAsia"/>
          <w:b/>
          <w:bCs/>
          <w:sz w:val="30"/>
          <w:szCs w:val="30"/>
          <w:lang w:val="en-US" w:eastAsia="zh-CN"/>
        </w:rPr>
        <w:t>申报公告</w:t>
      </w:r>
    </w:p>
    <w:p>
      <w:pPr>
        <w:rPr>
          <w:rFonts w:hint="eastAsia"/>
          <w:lang w:val="en-US" w:eastAsia="zh-CN"/>
        </w:rPr>
      </w:pPr>
    </w:p>
    <w:p>
      <w:pPr>
        <w:rPr>
          <w:rFonts w:hint="eastAsia"/>
          <w:lang w:val="en-US" w:eastAsia="zh-CN"/>
        </w:rPr>
      </w:pP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《2021年北京市社会科学基金项目课题指南》（简称《课题指南》）即日发布，正式启动北京市社会科学基金决策咨询项目申报。本</w:t>
      </w:r>
      <w:bookmarkStart w:id="0" w:name="_GoBack"/>
      <w:bookmarkEnd w:id="0"/>
      <w:r>
        <w:rPr>
          <w:rFonts w:hint="eastAsia" w:ascii="宋体" w:hAnsi="宋体" w:eastAsia="宋体" w:cs="宋体"/>
          <w:sz w:val="24"/>
          <w:szCs w:val="24"/>
          <w:lang w:val="en-US" w:eastAsia="zh-CN"/>
        </w:rPr>
        <w:t>项目旨在推动北京市哲学社会科学研究基地（以下简称“研究基地”）高水平建设，高质量服务市委市政府决策。项目按照《北京市社会科学基金决策咨询项目管理办法》和《北京市社会科学基金项目资金管理办法》进行管理。现就有关事项公告如下：</w:t>
      </w:r>
    </w:p>
    <w:p>
      <w:pPr>
        <w:numPr>
          <w:ilvl w:val="0"/>
          <w:numId w:val="0"/>
        </w:numPr>
        <w:spacing w:line="360" w:lineRule="auto"/>
        <w:rPr>
          <w:rFonts w:hint="eastAsia" w:ascii="宋体" w:hAnsi="宋体" w:eastAsia="宋体" w:cs="宋体"/>
          <w:b/>
          <w:bCs/>
          <w:sz w:val="24"/>
          <w:szCs w:val="24"/>
          <w:lang w:val="en-US" w:eastAsia="zh-CN"/>
        </w:rPr>
      </w:pPr>
    </w:p>
    <w:p>
      <w:pPr>
        <w:numPr>
          <w:ilvl w:val="0"/>
          <w:numId w:val="0"/>
        </w:numPr>
        <w:spacing w:line="360" w:lineRule="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一、选题要求</w:t>
      </w:r>
    </w:p>
    <w:p>
      <w:pPr>
        <w:widowControl/>
        <w:numPr>
          <w:ilvl w:val="0"/>
          <w:numId w:val="0"/>
        </w:numPr>
        <w:shd w:val="clear" w:color="auto" w:fill="FFFFFF"/>
        <w:spacing w:line="360" w:lineRule="auto"/>
        <w:ind w:firstLine="420"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14:textFill>
            <w14:solidFill>
              <w14:schemeClr w14:val="tx1"/>
            </w14:solidFill>
          </w14:textFill>
        </w:rPr>
        <w:t>按照申报北京社科基金项目的指导思想，坚持正确的政治方向和学术导向。</w:t>
      </w:r>
    </w:p>
    <w:p>
      <w:pPr>
        <w:widowControl/>
        <w:numPr>
          <w:ilvl w:val="0"/>
          <w:numId w:val="0"/>
        </w:numPr>
        <w:shd w:val="clear" w:color="auto" w:fill="FFFFFF"/>
        <w:spacing w:line="360" w:lineRule="auto"/>
        <w:ind w:firstLine="42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要充分吸引整合研究资源，围绕研究基地的研究领域和方向，结合“2021年北京市社会科学基金决策咨询项目课题指南”（附件1）所列74个选题方向设计具体申报题目，也可以根据学科发展前沿，或围绕市委市政府决策咨询需求和首都经济社会发展需要自拟题目申报。不能仅从个人研究兴趣出发设计研究题目申报。</w:t>
      </w:r>
    </w:p>
    <w:p>
      <w:pPr>
        <w:widowControl/>
        <w:numPr>
          <w:ilvl w:val="0"/>
          <w:numId w:val="0"/>
        </w:numPr>
        <w:shd w:val="clear" w:color="auto" w:fill="FFFFFF"/>
        <w:spacing w:line="360" w:lineRule="auto"/>
        <w:ind w:firstLine="420" w:firstLineChars="0"/>
        <w:jc w:val="left"/>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u w:val="single"/>
          <w:lang w:val="en-US" w:eastAsia="zh-CN"/>
        </w:rPr>
        <w:t>首都卫生管理与政策研究基地的研究方向</w:t>
      </w:r>
      <w:r>
        <w:rPr>
          <w:rFonts w:hint="eastAsia" w:ascii="宋体" w:hAnsi="宋体" w:eastAsia="宋体" w:cs="宋体"/>
          <w:sz w:val="24"/>
          <w:szCs w:val="24"/>
          <w:highlight w:val="none"/>
          <w:lang w:val="en-US" w:eastAsia="zh-CN"/>
        </w:rPr>
        <w:t>：卫生管理与政策、医院管理、社区卫生服务管理、医学教育管理、医疗保障、卫生应急管理。</w:t>
      </w:r>
    </w:p>
    <w:p>
      <w:pPr>
        <w:widowControl/>
        <w:numPr>
          <w:ilvl w:val="0"/>
          <w:numId w:val="0"/>
        </w:numPr>
        <w:shd w:val="clear" w:color="auto" w:fill="FFFFFF"/>
        <w:spacing w:line="360" w:lineRule="auto"/>
        <w:ind w:firstLine="42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决策咨询项目研究坚持以习近平新时代中国特色社会主义思想为指导，围绕“建设一个什么样的首都，怎样建设首都”这一重大时代课题，聚焦首都城市“四个中心”战略定位、京津冀协同发展、有序疏解非首都功能、城市副中心建设、首都减量发展等重大现实问题和市委、市政府决策急需的热点、难点问题，加强应用对策研究，着力推出有实践指导意义、有决策参考价值的研究成果。</w:t>
      </w:r>
    </w:p>
    <w:p>
      <w:pPr>
        <w:widowControl/>
        <w:shd w:val="clear" w:color="auto" w:fill="FFFFFF"/>
        <w:spacing w:line="360" w:lineRule="auto"/>
        <w:ind w:firstLine="420" w:firstLineChars="0"/>
        <w:jc w:val="left"/>
        <w:rPr>
          <w:rFonts w:hint="eastAsia" w:ascii="宋体" w:hAnsi="宋体" w:eastAsia="宋体" w:cs="宋体"/>
          <w:b/>
          <w:bCs/>
          <w:color w:val="000000" w:themeColor="text1"/>
          <w:kern w:val="0"/>
          <w:sz w:val="24"/>
          <w:szCs w:val="24"/>
          <w14:textFill>
            <w14:solidFill>
              <w14:schemeClr w14:val="tx1"/>
            </w14:solidFill>
          </w14:textFill>
        </w:rPr>
      </w:pPr>
    </w:p>
    <w:p>
      <w:pPr>
        <w:widowControl/>
        <w:shd w:val="clear" w:color="auto" w:fill="FFFFFF"/>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二、申报条件和要求</w:t>
      </w:r>
    </w:p>
    <w:p>
      <w:pPr>
        <w:widowControl/>
        <w:shd w:val="clear" w:color="auto" w:fill="FFFFFF"/>
        <w:spacing w:line="360" w:lineRule="auto"/>
        <w:ind w:firstLine="420" w:firstLineChars="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1. </w:t>
      </w:r>
      <w:r>
        <w:rPr>
          <w:rFonts w:hint="eastAsia" w:ascii="宋体" w:hAnsi="宋体" w:eastAsia="宋体" w:cs="宋体"/>
          <w:color w:val="000000" w:themeColor="text1"/>
          <w:kern w:val="0"/>
          <w:sz w:val="24"/>
          <w:szCs w:val="24"/>
          <w14:textFill>
            <w14:solidFill>
              <w14:schemeClr w14:val="tx1"/>
            </w14:solidFill>
          </w14:textFill>
        </w:rPr>
        <w:t>决策咨询项目分为重大项目、重点项目和一般项目，完成时限一般不超过1年（从正式立项之日开始计算）</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重大项目不超过30万元，重点项目不超过15万元，一般项目不超过8万元。申请人应按照《北京市社会科学基金项目资金管理办法》的要求，根据实际需要科学合理地编制项目预算。申报北京市社会科学基金各类别项目均不予以转立（如申请“重大项目”转立为“重点项目”等）</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shd w:val="clear" w:color="auto" w:fill="FFFFFF"/>
        <w:spacing w:line="360" w:lineRule="auto"/>
        <w:ind w:firstLine="420" w:firstLineChars="0"/>
        <w:jc w:val="left"/>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课题申请人须具备下列条件：遵守中华人民共和国宪法和法律，拥护社会主义制度和中国共产党领导；具有独立开展研究和组织开展研究的能力，能够承担实质性研究工作；重大项目申请人须具备正高级以上专业技术职称；重点项目、一般项目申请人须具备副高级以上专业技术职称或博士学位</w:t>
      </w:r>
      <w:r>
        <w:rPr>
          <w:rFonts w:hint="eastAsia" w:ascii="宋体" w:hAnsi="宋体" w:eastAsia="宋体" w:cs="宋体"/>
          <w:color w:val="000000" w:themeColor="text1"/>
          <w:kern w:val="0"/>
          <w:sz w:val="24"/>
          <w:szCs w:val="24"/>
          <w:lang w:eastAsia="zh-CN"/>
          <w14:textFill>
            <w14:solidFill>
              <w14:schemeClr w14:val="tx1"/>
            </w14:solidFill>
          </w14:textFill>
        </w:rPr>
        <w:t>。</w:t>
      </w:r>
    </w:p>
    <w:p>
      <w:pPr>
        <w:widowControl/>
        <w:shd w:val="clear" w:color="auto" w:fill="FFFFFF"/>
        <w:spacing w:line="360" w:lineRule="auto"/>
        <w:ind w:firstLine="420"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为避免一题多报、交叉申请和重复立项，确保申请人有足够的时间和精力从事课题研究，申报北京市社会科学基金项目需遵守如下约定：（1）作为项目负责人同年度只能申报一个北京市社会科学基金项目，且必须从事实际研究工作并承担和负责组织项目实施；课题参加者须征得本人同意并签字确认，否则视为违规申报。（2）有在研项目的北京市社会科学基金项目负责人（以结项证书标注日期为准）不能申报新的北京市社会科学基金项目。（3）已获得省部级（含）以上资助的选题，不得以基本相同的内容再申请北京市社会科学基金项目，也不得以内容基本相同或相近的同一成果作为多个基金项目的最终成果申请结项。（4）以博士学位论文或博士后出站报告为基础申报的北京市社会科学基金项目，须在《申请书》中注明所申请项目与学位论文或出站报告的联系和区别。（5）不得以与已发表或出版的内容基本相同的研究成果申请北京市社会科学基金项目。</w:t>
      </w:r>
    </w:p>
    <w:p>
      <w:pPr>
        <w:widowControl/>
        <w:shd w:val="clear" w:color="auto" w:fill="FFFFFF"/>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p>
    <w:p>
      <w:pPr>
        <w:widowControl/>
        <w:shd w:val="clear" w:color="auto" w:fill="FFFFFF"/>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三、申报办法</w:t>
      </w:r>
    </w:p>
    <w:p>
      <w:pPr>
        <w:spacing w:line="360" w:lineRule="auto"/>
        <w:ind w:firstLine="42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项目申报材料可从“首都卫生管理与政策研究基地”</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http://chmp.ccmu.edu.cn/</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或“</w:t>
      </w:r>
      <w:r>
        <w:rPr>
          <w:rFonts w:hint="eastAsia" w:ascii="宋体" w:hAnsi="宋体" w:eastAsia="宋体" w:cs="宋体"/>
          <w:color w:val="000000" w:themeColor="text1"/>
          <w:kern w:val="0"/>
          <w:sz w:val="24"/>
          <w:szCs w:val="24"/>
          <w:lang w:val="en-US" w:eastAsia="zh-CN"/>
          <w14:textFill>
            <w14:solidFill>
              <w14:schemeClr w14:val="tx1"/>
            </w14:solidFill>
          </w14:textFill>
        </w:rPr>
        <w:t>北京社科</w:t>
      </w:r>
      <w:r>
        <w:rPr>
          <w:rFonts w:hint="eastAsia" w:ascii="宋体" w:hAnsi="宋体" w:eastAsia="宋体" w:cs="宋体"/>
          <w:color w:val="000000" w:themeColor="text1"/>
          <w:kern w:val="0"/>
          <w:sz w:val="24"/>
          <w:szCs w:val="24"/>
          <w14:textFill>
            <w14:solidFill>
              <w14:schemeClr w14:val="tx1"/>
            </w14:solidFill>
          </w14:textFill>
        </w:rPr>
        <w:t>”（http://www.bjsk.org.cn）网站下载相应材料。</w:t>
      </w:r>
    </w:p>
    <w:p>
      <w:pPr>
        <w:spacing w:line="360" w:lineRule="auto"/>
        <w:ind w:firstLine="42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1.初审报送材料：</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以研究基地名义申报的项目</w:t>
      </w:r>
      <w:r>
        <w:rPr>
          <w:rFonts w:hint="eastAsia" w:ascii="宋体" w:hAnsi="宋体" w:eastAsia="宋体" w:cs="宋体"/>
          <w:b w:val="0"/>
          <w:bCs/>
          <w:color w:val="000000" w:themeColor="text1"/>
          <w:kern w:val="0"/>
          <w:sz w:val="24"/>
          <w:szCs w:val="24"/>
          <w14:textFill>
            <w14:solidFill>
              <w14:schemeClr w14:val="tx1"/>
            </w14:solidFill>
          </w14:textFill>
        </w:rPr>
        <w:t>实行限额申报</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5项</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，要经研究基地学术委员会初审通过</w:t>
      </w:r>
      <w:r>
        <w:rPr>
          <w:rFonts w:hint="eastAsia" w:ascii="宋体" w:hAnsi="宋体" w:eastAsia="宋体" w:cs="宋体"/>
          <w:b w:val="0"/>
          <w:bCs/>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研究基地将在</w:t>
      </w:r>
      <w:r>
        <w:rPr>
          <w:rFonts w:hint="eastAsia" w:ascii="宋体" w:hAnsi="宋体" w:eastAsia="宋体" w:cs="宋体"/>
          <w:b w:val="0"/>
          <w:bCs w:val="0"/>
          <w:color w:val="000000" w:themeColor="text1"/>
          <w:kern w:val="0"/>
          <w:sz w:val="24"/>
          <w:szCs w:val="24"/>
          <w:u w:val="single"/>
          <w:lang w:val="en-US" w:eastAsia="zh-CN"/>
          <w14:textFill>
            <w14:solidFill>
              <w14:schemeClr w14:val="tx1"/>
            </w14:solidFill>
          </w14:textFill>
        </w:rPr>
        <w:t>6</w:t>
      </w:r>
      <w:r>
        <w:rPr>
          <w:rFonts w:hint="eastAsia" w:ascii="宋体" w:hAnsi="宋体" w:eastAsia="宋体" w:cs="宋体"/>
          <w:b w:val="0"/>
          <w:bCs w:val="0"/>
          <w:color w:val="000000" w:themeColor="text1"/>
          <w:kern w:val="0"/>
          <w:sz w:val="24"/>
          <w:szCs w:val="24"/>
          <w:u w:val="single"/>
          <w14:textFill>
            <w14:solidFill>
              <w14:schemeClr w14:val="tx1"/>
            </w14:solidFill>
          </w14:textFill>
        </w:rPr>
        <w:t>月</w:t>
      </w:r>
      <w:r>
        <w:rPr>
          <w:rFonts w:hint="eastAsia" w:ascii="宋体" w:hAnsi="宋体" w:eastAsia="宋体" w:cs="宋体"/>
          <w:b w:val="0"/>
          <w:bCs w:val="0"/>
          <w:color w:val="000000" w:themeColor="text1"/>
          <w:kern w:val="0"/>
          <w:sz w:val="24"/>
          <w:szCs w:val="24"/>
          <w:u w:val="single"/>
          <w:lang w:val="en-US" w:eastAsia="zh-CN"/>
          <w14:textFill>
            <w14:solidFill>
              <w14:schemeClr w14:val="tx1"/>
            </w14:solidFill>
          </w14:textFill>
        </w:rPr>
        <w:t>16</w:t>
      </w:r>
      <w:r>
        <w:rPr>
          <w:rFonts w:hint="eastAsia" w:ascii="宋体" w:hAnsi="宋体" w:eastAsia="宋体" w:cs="宋体"/>
          <w:b w:val="0"/>
          <w:bCs w:val="0"/>
          <w:color w:val="000000" w:themeColor="text1"/>
          <w:kern w:val="0"/>
          <w:sz w:val="24"/>
          <w:szCs w:val="24"/>
          <w:u w:val="single"/>
          <w14:textFill>
            <w14:solidFill>
              <w14:schemeClr w14:val="tx1"/>
            </w14:solidFill>
          </w14:textFill>
        </w:rPr>
        <w:t>日-</w:t>
      </w:r>
      <w:r>
        <w:rPr>
          <w:rFonts w:hint="eastAsia" w:ascii="宋体" w:hAnsi="宋体" w:eastAsia="宋体" w:cs="宋体"/>
          <w:b w:val="0"/>
          <w:bCs w:val="0"/>
          <w:color w:val="000000" w:themeColor="text1"/>
          <w:kern w:val="0"/>
          <w:sz w:val="24"/>
          <w:szCs w:val="24"/>
          <w:u w:val="single"/>
          <w:lang w:val="en-US" w:eastAsia="zh-CN"/>
          <w14:textFill>
            <w14:solidFill>
              <w14:schemeClr w14:val="tx1"/>
            </w14:solidFill>
          </w14:textFill>
        </w:rPr>
        <w:t>6月21</w:t>
      </w:r>
      <w:r>
        <w:rPr>
          <w:rFonts w:hint="eastAsia" w:ascii="宋体" w:hAnsi="宋体" w:eastAsia="宋体" w:cs="宋体"/>
          <w:b w:val="0"/>
          <w:bCs w:val="0"/>
          <w:color w:val="000000" w:themeColor="text1"/>
          <w:kern w:val="0"/>
          <w:sz w:val="24"/>
          <w:szCs w:val="24"/>
          <w:u w:val="single"/>
          <w14:textFill>
            <w14:solidFill>
              <w14:schemeClr w14:val="tx1"/>
            </w14:solidFill>
          </w14:textFill>
        </w:rPr>
        <w:t>日</w:t>
      </w:r>
      <w:r>
        <w:rPr>
          <w:rFonts w:hint="eastAsia" w:ascii="宋体" w:hAnsi="宋体" w:eastAsia="宋体" w:cs="宋体"/>
          <w:color w:val="000000" w:themeColor="text1"/>
          <w:kern w:val="0"/>
          <w:sz w:val="24"/>
          <w:szCs w:val="24"/>
          <w14:textFill>
            <w14:solidFill>
              <w14:schemeClr w14:val="tx1"/>
            </w14:solidFill>
          </w14:textFill>
        </w:rPr>
        <w:t>间组织进行申报项目的初审和遴选，上报项目经本研究基地学术委员会初评后择优申报。请各申报人务必于</w:t>
      </w:r>
      <w:r>
        <w:rPr>
          <w:rFonts w:hint="eastAsia" w:ascii="宋体" w:hAnsi="宋体" w:eastAsia="宋体" w:cs="宋体"/>
          <w:b/>
          <w:color w:val="000000" w:themeColor="text1"/>
          <w:kern w:val="0"/>
          <w:sz w:val="24"/>
          <w:szCs w:val="24"/>
          <w:u w:val="single"/>
          <w:lang w:val="en-US" w:eastAsia="zh-CN"/>
          <w14:textFill>
            <w14:solidFill>
              <w14:schemeClr w14:val="tx1"/>
            </w14:solidFill>
          </w14:textFill>
        </w:rPr>
        <w:t>6</w:t>
      </w:r>
      <w:r>
        <w:rPr>
          <w:rFonts w:hint="eastAsia" w:ascii="宋体" w:hAnsi="宋体" w:eastAsia="宋体" w:cs="宋体"/>
          <w:b/>
          <w:color w:val="000000" w:themeColor="text1"/>
          <w:kern w:val="0"/>
          <w:sz w:val="24"/>
          <w:szCs w:val="24"/>
          <w:u w:val="single"/>
          <w14:textFill>
            <w14:solidFill>
              <w14:schemeClr w14:val="tx1"/>
            </w14:solidFill>
          </w14:textFill>
        </w:rPr>
        <w:t>月</w:t>
      </w:r>
      <w:r>
        <w:rPr>
          <w:rFonts w:hint="eastAsia" w:ascii="宋体" w:hAnsi="宋体" w:eastAsia="宋体" w:cs="宋体"/>
          <w:b/>
          <w:color w:val="000000" w:themeColor="text1"/>
          <w:kern w:val="0"/>
          <w:sz w:val="24"/>
          <w:szCs w:val="24"/>
          <w:u w:val="single"/>
          <w:lang w:val="en-US" w:eastAsia="zh-CN"/>
          <w14:textFill>
            <w14:solidFill>
              <w14:schemeClr w14:val="tx1"/>
            </w14:solidFill>
          </w14:textFill>
        </w:rPr>
        <w:t>15</w:t>
      </w:r>
      <w:r>
        <w:rPr>
          <w:rFonts w:hint="eastAsia" w:ascii="宋体" w:hAnsi="宋体" w:eastAsia="宋体" w:cs="宋体"/>
          <w:b/>
          <w:color w:val="000000" w:themeColor="text1"/>
          <w:kern w:val="0"/>
          <w:sz w:val="24"/>
          <w:szCs w:val="24"/>
          <w:u w:val="single"/>
          <w14:textFill>
            <w14:solidFill>
              <w14:schemeClr w14:val="tx1"/>
            </w14:solidFill>
          </w14:textFill>
        </w:rPr>
        <w:t>日</w:t>
      </w:r>
      <w:r>
        <w:rPr>
          <w:rFonts w:hint="eastAsia" w:ascii="宋体" w:hAnsi="宋体" w:eastAsia="宋体" w:cs="宋体"/>
          <w:color w:val="000000" w:themeColor="text1"/>
          <w:kern w:val="0"/>
          <w:sz w:val="24"/>
          <w:szCs w:val="24"/>
          <w14:textFill>
            <w14:solidFill>
              <w14:schemeClr w14:val="tx1"/>
            </w14:solidFill>
          </w14:textFill>
        </w:rPr>
        <w:t>前将申请书电子版发至联系人邮箱，纸版《申请书》、《活页》（可用A4纸打印）</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初审</w:t>
      </w:r>
      <w:r>
        <w:rPr>
          <w:rFonts w:hint="eastAsia" w:ascii="宋体" w:hAnsi="宋体" w:eastAsia="宋体" w:cs="宋体"/>
          <w:color w:val="000000" w:themeColor="text1"/>
          <w:kern w:val="0"/>
          <w:sz w:val="24"/>
          <w:szCs w:val="24"/>
          <w14:textFill>
            <w14:solidFill>
              <w14:schemeClr w14:val="tx1"/>
            </w14:solidFill>
          </w14:textFill>
        </w:rPr>
        <w:t>形式及时间另行通知。</w:t>
      </w:r>
    </w:p>
    <w:p>
      <w:pPr>
        <w:spacing w:line="360" w:lineRule="auto"/>
        <w:ind w:firstLine="42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2.最终报送材料：</w:t>
      </w:r>
      <w:r>
        <w:rPr>
          <w:rFonts w:hint="eastAsia" w:ascii="宋体" w:hAnsi="宋体" w:eastAsia="宋体" w:cs="宋体"/>
          <w:color w:val="000000" w:themeColor="text1"/>
          <w:kern w:val="0"/>
          <w:sz w:val="24"/>
          <w:szCs w:val="24"/>
          <w14:textFill>
            <w14:solidFill>
              <w14:schemeClr w14:val="tx1"/>
            </w14:solidFill>
          </w14:textFill>
        </w:rPr>
        <w:t>通过</w:t>
      </w:r>
      <w:r>
        <w:rPr>
          <w:rFonts w:hint="eastAsia" w:ascii="宋体" w:hAnsi="宋体" w:eastAsia="宋体" w:cs="宋体"/>
          <w:color w:val="000000" w:themeColor="text1"/>
          <w:kern w:val="0"/>
          <w:sz w:val="24"/>
          <w:szCs w:val="24"/>
          <w:lang w:val="en-US" w:eastAsia="zh-CN"/>
          <w14:textFill>
            <w14:solidFill>
              <w14:schemeClr w14:val="tx1"/>
            </w14:solidFill>
          </w14:textFill>
        </w:rPr>
        <w:t>初审</w:t>
      </w:r>
      <w:r>
        <w:rPr>
          <w:rFonts w:hint="eastAsia" w:ascii="宋体" w:hAnsi="宋体" w:eastAsia="宋体" w:cs="宋体"/>
          <w:color w:val="000000" w:themeColor="text1"/>
          <w:kern w:val="0"/>
          <w:sz w:val="24"/>
          <w:szCs w:val="24"/>
          <w14:textFill>
            <w14:solidFill>
              <w14:schemeClr w14:val="tx1"/>
            </w14:solidFill>
          </w14:textFill>
        </w:rPr>
        <w:t>的项目务必于</w:t>
      </w:r>
      <w:r>
        <w:rPr>
          <w:rFonts w:hint="eastAsia" w:ascii="宋体" w:hAnsi="宋体" w:eastAsia="宋体" w:cs="宋体"/>
          <w:b/>
          <w:color w:val="000000" w:themeColor="text1"/>
          <w:kern w:val="0"/>
          <w:sz w:val="24"/>
          <w:szCs w:val="24"/>
          <w:u w:val="single"/>
          <w:lang w:val="en-US" w:eastAsia="zh-CN"/>
          <w14:textFill>
            <w14:solidFill>
              <w14:schemeClr w14:val="tx1"/>
            </w14:solidFill>
          </w14:textFill>
        </w:rPr>
        <w:t>截止日前（具体时间待通知）</w:t>
      </w:r>
      <w:r>
        <w:rPr>
          <w:rFonts w:hint="eastAsia" w:ascii="宋体" w:hAnsi="宋体" w:eastAsia="宋体" w:cs="宋体"/>
          <w:color w:val="000000" w:themeColor="text1"/>
          <w:kern w:val="0"/>
          <w:sz w:val="24"/>
          <w:szCs w:val="24"/>
          <w14:textFill>
            <w14:solidFill>
              <w14:schemeClr w14:val="tx1"/>
            </w14:solidFill>
          </w14:textFill>
        </w:rPr>
        <w:t>提交审查合格的《申请书》、《活页》1式8份，请使用A3纸双面印制、中缝装订，其中须含2份原件（原件请在封面用铅笔加以标注）；以上材料的电子版1套，并确保电子数据和纸质材料一致</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纸版材料报送至研究基地办公室</w:t>
      </w:r>
      <w:r>
        <w:rPr>
          <w:rFonts w:hint="eastAsia" w:ascii="宋体" w:hAnsi="宋体" w:eastAsia="宋体" w:cs="宋体"/>
          <w:color w:val="000000" w:themeColor="text1"/>
          <w:kern w:val="0"/>
          <w:sz w:val="24"/>
          <w:szCs w:val="24"/>
          <w14:textFill>
            <w14:solidFill>
              <w14:schemeClr w14:val="tx1"/>
            </w14:solidFill>
          </w14:textFill>
        </w:rPr>
        <w:t>。</w:t>
      </w:r>
    </w:p>
    <w:p>
      <w:pPr>
        <w:widowControl/>
        <w:shd w:val="clear" w:color="auto" w:fill="FFFFFF"/>
        <w:spacing w:line="360" w:lineRule="auto"/>
        <w:ind w:firstLine="64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申报项目须如实填写申请材料，并保证没有知识产权争议。凡存在弄虚作假、抄袭剽窃等行为的，一经发现查实，取消五年申报资格；如获立项即予撤项并通报批评，五年内不得申报北京市社会科学基金项目。</w:t>
      </w:r>
    </w:p>
    <w:p>
      <w:pPr>
        <w:widowControl/>
        <w:shd w:val="clear" w:color="auto" w:fill="FFFFFF"/>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p>
    <w:p>
      <w:pPr>
        <w:widowControl/>
        <w:shd w:val="clear" w:color="auto" w:fill="FFFFFF"/>
        <w:spacing w:line="360" w:lineRule="auto"/>
        <w:jc w:val="left"/>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四、联系人及联系方式</w:t>
      </w:r>
    </w:p>
    <w:p>
      <w:pPr>
        <w:widowControl/>
        <w:shd w:val="clear" w:color="auto" w:fill="FFFFFF"/>
        <w:spacing w:line="360" w:lineRule="auto"/>
        <w:ind w:firstLine="420" w:firstLineChars="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1.研究基地联系人：李</w:t>
      </w:r>
      <w:r>
        <w:rPr>
          <w:rFonts w:hint="eastAsia" w:ascii="宋体" w:hAnsi="宋体" w:eastAsia="宋体" w:cs="宋体"/>
          <w:color w:val="000000" w:themeColor="text1"/>
          <w:kern w:val="0"/>
          <w:sz w:val="24"/>
          <w:szCs w:val="24"/>
          <w:lang w:val="en-US" w:eastAsia="zh-CN"/>
          <w14:textFill>
            <w14:solidFill>
              <w14:schemeClr w14:val="tx1"/>
            </w14:solidFill>
          </w14:textFill>
        </w:rPr>
        <w:t>老师</w:t>
      </w:r>
    </w:p>
    <w:p>
      <w:pPr>
        <w:widowControl/>
        <w:shd w:val="clear" w:color="auto" w:fill="FFFFFF"/>
        <w:spacing w:line="360" w:lineRule="auto"/>
        <w:ind w:firstLine="420" w:firstLineChars="0"/>
        <w:jc w:val="left"/>
        <w:rPr>
          <w:rFonts w:hint="eastAsia" w:ascii="宋体" w:hAnsi="宋体" w:eastAsia="宋体" w:cs="宋体"/>
          <w:color w:val="000000" w:themeColor="text1"/>
          <w:kern w:val="0"/>
          <w:sz w:val="24"/>
          <w:szCs w:val="24"/>
          <w:u w:val="none"/>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联系方式：</w:t>
      </w:r>
      <w:r>
        <w:rPr>
          <w:rFonts w:hint="eastAsia" w:ascii="宋体" w:hAnsi="宋体" w:eastAsia="宋体" w:cs="宋体"/>
          <w:color w:val="000000" w:themeColor="text1"/>
          <w:kern w:val="0"/>
          <w:sz w:val="24"/>
          <w:szCs w:val="24"/>
          <w:lang w:val="en-US" w:eastAsia="zh-CN"/>
          <w14:textFill>
            <w14:solidFill>
              <w14:schemeClr w14:val="tx1"/>
            </w14:solidFill>
          </w14:textFill>
        </w:rPr>
        <w:t>83911601</w:t>
      </w:r>
      <w:r>
        <w:rPr>
          <w:rFonts w:hint="eastAsia" w:ascii="宋体" w:hAnsi="宋体" w:eastAsia="宋体" w:cs="宋体"/>
          <w:color w:val="000000" w:themeColor="text1"/>
          <w:kern w:val="0"/>
          <w:sz w:val="24"/>
          <w:szCs w:val="24"/>
          <w14:textFill>
            <w14:solidFill>
              <w14:schemeClr w14:val="tx1"/>
            </w14:solidFill>
          </w14:textFill>
        </w:rPr>
        <w:t>，联系邮箱：</w:t>
      </w:r>
      <w:r>
        <w:rPr>
          <w:rFonts w:hint="eastAsia" w:ascii="宋体" w:hAnsi="宋体" w:eastAsia="宋体" w:cs="宋体"/>
          <w:color w:val="000000" w:themeColor="text1"/>
          <w:kern w:val="0"/>
          <w:sz w:val="24"/>
          <w:szCs w:val="24"/>
          <w:u w:val="none"/>
          <w14:textFill>
            <w14:solidFill>
              <w14:schemeClr w14:val="tx1"/>
            </w14:solidFill>
          </w14:textFill>
        </w:rPr>
        <w:t>weiguanjidi@163.com</w:t>
      </w:r>
    </w:p>
    <w:p>
      <w:pPr>
        <w:widowControl/>
        <w:numPr>
          <w:ilvl w:val="0"/>
          <w:numId w:val="0"/>
        </w:numPr>
        <w:shd w:val="clear" w:color="auto" w:fill="FFFFFF"/>
        <w:spacing w:line="360" w:lineRule="auto"/>
        <w:ind w:firstLine="420" w:firstLineChars="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w:t>
      </w:r>
      <w:r>
        <w:rPr>
          <w:rFonts w:hint="eastAsia" w:ascii="宋体" w:hAnsi="宋体" w:eastAsia="宋体" w:cs="宋体"/>
          <w:color w:val="000000" w:themeColor="text1"/>
          <w:kern w:val="0"/>
          <w:sz w:val="24"/>
          <w:szCs w:val="24"/>
          <w14:textFill>
            <w14:solidFill>
              <w14:schemeClr w14:val="tx1"/>
            </w14:solidFill>
          </w14:textFill>
        </w:rPr>
        <w:t>送报地址：</w:t>
      </w:r>
      <w:r>
        <w:rPr>
          <w:rFonts w:hint="eastAsia" w:ascii="宋体" w:hAnsi="宋体" w:eastAsia="宋体" w:cs="宋体"/>
          <w:color w:val="000000" w:themeColor="text1"/>
          <w:kern w:val="0"/>
          <w:sz w:val="24"/>
          <w:szCs w:val="24"/>
          <w:lang w:val="en-US" w:eastAsia="zh-CN"/>
          <w14:textFill>
            <w14:solidFill>
              <w14:schemeClr w14:val="tx1"/>
            </w14:solidFill>
          </w14:textFill>
        </w:rPr>
        <w:t>北京市</w:t>
      </w:r>
      <w:r>
        <w:rPr>
          <w:rFonts w:hint="eastAsia" w:ascii="宋体" w:hAnsi="宋体" w:eastAsia="宋体" w:cs="宋体"/>
          <w:color w:val="000000" w:themeColor="text1"/>
          <w:kern w:val="0"/>
          <w:sz w:val="24"/>
          <w:szCs w:val="24"/>
          <w14:textFill>
            <w14:solidFill>
              <w14:schemeClr w14:val="tx1"/>
            </w14:solidFill>
          </w14:textFill>
        </w:rPr>
        <w:t>丰台区右安门外西头条10号首都医科大学阶平楼343办公室</w:t>
      </w:r>
    </w:p>
    <w:p>
      <w:pPr>
        <w:widowControl/>
        <w:numPr>
          <w:ilvl w:val="0"/>
          <w:numId w:val="0"/>
        </w:numPr>
        <w:shd w:val="clear" w:color="auto" w:fill="FFFFFF"/>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p>
    <w:p>
      <w:pPr>
        <w:widowControl/>
        <w:shd w:val="clear" w:color="auto" w:fill="FFFFFF"/>
        <w:spacing w:line="360" w:lineRule="auto"/>
        <w:ind w:firstLine="640"/>
        <w:jc w:val="left"/>
        <w:rPr>
          <w:rFonts w:hint="eastAsia" w:ascii="宋体" w:hAnsi="宋体" w:eastAsia="宋体" w:cs="宋体"/>
          <w:color w:val="000000" w:themeColor="text1"/>
          <w:kern w:val="0"/>
          <w:sz w:val="24"/>
          <w:szCs w:val="24"/>
          <w14:textFill>
            <w14:solidFill>
              <w14:schemeClr w14:val="tx1"/>
            </w14:solidFill>
          </w14:textFill>
        </w:rPr>
      </w:pPr>
    </w:p>
    <w:p>
      <w:pPr>
        <w:widowControl/>
        <w:shd w:val="clear" w:color="auto" w:fill="FFFFFF"/>
        <w:spacing w:line="360" w:lineRule="auto"/>
        <w:ind w:firstLine="640"/>
        <w:jc w:val="righ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首都卫生管理与政策研究基地</w:t>
      </w:r>
    </w:p>
    <w:p>
      <w:pPr>
        <w:widowControl/>
        <w:shd w:val="clear" w:color="auto" w:fill="FFFFFF"/>
        <w:spacing w:line="360" w:lineRule="auto"/>
        <w:ind w:right="560" w:firstLine="640"/>
        <w:jc w:val="righ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20</w:t>
      </w:r>
      <w:r>
        <w:rPr>
          <w:rFonts w:hint="eastAsia" w:ascii="宋体" w:hAnsi="宋体" w:eastAsia="宋体" w:cs="宋体"/>
          <w:color w:val="000000" w:themeColor="text1"/>
          <w:kern w:val="0"/>
          <w:sz w:val="24"/>
          <w:szCs w:val="24"/>
          <w:lang w:val="en-US" w:eastAsia="zh-CN"/>
          <w14:textFill>
            <w14:solidFill>
              <w14:schemeClr w14:val="tx1"/>
            </w14:solidFill>
          </w14:textFill>
        </w:rPr>
        <w:t>21</w:t>
      </w:r>
      <w:r>
        <w:rPr>
          <w:rFonts w:hint="eastAsia" w:ascii="宋体" w:hAnsi="宋体" w:eastAsia="宋体" w:cs="宋体"/>
          <w:color w:val="000000" w:themeColor="text1"/>
          <w:kern w:val="0"/>
          <w:sz w:val="24"/>
          <w:szCs w:val="24"/>
          <w14:textFill>
            <w14:solidFill>
              <w14:schemeClr w14:val="tx1"/>
            </w14:solidFill>
          </w14:textFill>
        </w:rPr>
        <w:t>年</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月</w:t>
      </w:r>
      <w:r>
        <w:rPr>
          <w:rFonts w:hint="eastAsia" w:ascii="宋体" w:hAnsi="宋体" w:eastAsia="宋体" w:cs="宋体"/>
          <w:color w:val="000000" w:themeColor="text1"/>
          <w:kern w:val="0"/>
          <w:sz w:val="24"/>
          <w:szCs w:val="24"/>
          <w:lang w:val="en-US" w:eastAsia="zh-CN"/>
          <w14:textFill>
            <w14:solidFill>
              <w14:schemeClr w14:val="tx1"/>
            </w14:solidFill>
          </w14:textFill>
        </w:rPr>
        <w:t>31</w:t>
      </w:r>
      <w:r>
        <w:rPr>
          <w:rFonts w:hint="eastAsia" w:ascii="宋体" w:hAnsi="宋体" w:eastAsia="宋体" w:cs="宋体"/>
          <w:color w:val="000000" w:themeColor="text1"/>
          <w:kern w:val="0"/>
          <w:sz w:val="24"/>
          <w:szCs w:val="24"/>
          <w14:textFill>
            <w14:solidFill>
              <w14:schemeClr w14:val="tx1"/>
            </w14:solidFill>
          </w14:textFill>
        </w:rPr>
        <w:t>日</w:t>
      </w:r>
    </w:p>
    <w:p>
      <w:pPr>
        <w:widowControl/>
        <w:shd w:val="clear" w:color="auto" w:fill="FFFFFF"/>
        <w:spacing w:line="360" w:lineRule="auto"/>
        <w:ind w:right="560" w:firstLine="640"/>
        <w:jc w:val="left"/>
        <w:rPr>
          <w:rFonts w:hint="eastAsia" w:ascii="宋体" w:hAnsi="宋体" w:eastAsia="宋体" w:cs="宋体"/>
          <w:color w:val="000000" w:themeColor="text1"/>
          <w:kern w:val="0"/>
          <w:sz w:val="24"/>
          <w:szCs w:val="24"/>
          <w:lang w:val="en-US" w:eastAsia="zh-CN"/>
          <w14:textFill>
            <w14:solidFill>
              <w14:schemeClr w14:val="tx1"/>
            </w14:solidFill>
          </w14:textFill>
        </w:rPr>
      </w:pPr>
    </w:p>
    <w:p>
      <w:pPr>
        <w:widowControl/>
        <w:shd w:val="clear" w:color="auto" w:fill="FFFFFF"/>
        <w:spacing w:line="360" w:lineRule="auto"/>
        <w:ind w:right="560" w:firstLine="64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附件1：2021年北京市社会科学基金决策咨询项目申报公告</w:t>
      </w:r>
    </w:p>
    <w:p>
      <w:pPr>
        <w:widowControl/>
        <w:shd w:val="clear" w:color="auto" w:fill="FFFFFF"/>
        <w:spacing w:line="360" w:lineRule="auto"/>
        <w:ind w:right="560" w:firstLine="640"/>
        <w:jc w:val="left"/>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附件2：北京市社会科学基金决策咨询项目申报材料</w:t>
      </w:r>
    </w:p>
    <w:p>
      <w:pPr>
        <w:widowControl/>
        <w:shd w:val="clear" w:color="auto" w:fill="FFFFFF"/>
        <w:spacing w:line="360" w:lineRule="auto"/>
        <w:ind w:right="560"/>
        <w:jc w:val="left"/>
        <w:rPr>
          <w:rFonts w:hint="eastAsia" w:ascii="宋体" w:hAnsi="宋体" w:eastAsia="宋体" w:cs="宋体"/>
          <w:color w:val="000000" w:themeColor="text1"/>
          <w:kern w:val="0"/>
          <w:sz w:val="24"/>
          <w:szCs w:val="24"/>
          <w:lang w:val="en-US" w:eastAsia="zh-CN"/>
          <w14:textFill>
            <w14:solidFill>
              <w14:schemeClr w14:val="tx1"/>
            </w14:solidFill>
          </w14:textFill>
        </w:rPr>
      </w:pPr>
    </w:p>
    <w:p>
      <w:pPr>
        <w:widowControl/>
        <w:shd w:val="clear" w:color="auto" w:fill="FFFFFF"/>
        <w:spacing w:line="360" w:lineRule="auto"/>
        <w:ind w:right="560"/>
        <w:jc w:val="left"/>
        <w:rPr>
          <w:rFonts w:hint="default" w:ascii="宋体" w:hAnsi="宋体" w:eastAsia="宋体" w:cs="宋体"/>
          <w:color w:val="000000" w:themeColor="text1"/>
          <w:kern w:val="0"/>
          <w:sz w:val="24"/>
          <w:szCs w:val="24"/>
          <w:lang w:val="en-US" w:eastAsia="zh-CN"/>
          <w14:textFill>
            <w14:solidFill>
              <w14:schemeClr w14:val="tx1"/>
            </w14:solidFill>
          </w14:textFill>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3463B"/>
    <w:rsid w:val="000C7E6B"/>
    <w:rsid w:val="014F28E7"/>
    <w:rsid w:val="01B5663E"/>
    <w:rsid w:val="02A86E0C"/>
    <w:rsid w:val="02F72B50"/>
    <w:rsid w:val="034E6BD4"/>
    <w:rsid w:val="048E29B2"/>
    <w:rsid w:val="05837BED"/>
    <w:rsid w:val="060A6ACC"/>
    <w:rsid w:val="0B9F50AD"/>
    <w:rsid w:val="0C5E7B5D"/>
    <w:rsid w:val="0CB3463B"/>
    <w:rsid w:val="0E347C86"/>
    <w:rsid w:val="13035534"/>
    <w:rsid w:val="14C91DE0"/>
    <w:rsid w:val="155936A8"/>
    <w:rsid w:val="16645D07"/>
    <w:rsid w:val="181D0CCB"/>
    <w:rsid w:val="19CF1261"/>
    <w:rsid w:val="1AB33A51"/>
    <w:rsid w:val="1F1502BE"/>
    <w:rsid w:val="1F262979"/>
    <w:rsid w:val="202816DE"/>
    <w:rsid w:val="23AF70BA"/>
    <w:rsid w:val="24F62B24"/>
    <w:rsid w:val="258E0279"/>
    <w:rsid w:val="25A4117B"/>
    <w:rsid w:val="26224071"/>
    <w:rsid w:val="2862491E"/>
    <w:rsid w:val="2B430E6C"/>
    <w:rsid w:val="2DDC720A"/>
    <w:rsid w:val="2EF47852"/>
    <w:rsid w:val="2FBE47E9"/>
    <w:rsid w:val="36383DAE"/>
    <w:rsid w:val="394E40A8"/>
    <w:rsid w:val="3D285C2E"/>
    <w:rsid w:val="3EB00ED9"/>
    <w:rsid w:val="3EE33533"/>
    <w:rsid w:val="3F7123BC"/>
    <w:rsid w:val="40A34FD2"/>
    <w:rsid w:val="410D328A"/>
    <w:rsid w:val="410F4B37"/>
    <w:rsid w:val="44280549"/>
    <w:rsid w:val="45C45505"/>
    <w:rsid w:val="47571F12"/>
    <w:rsid w:val="47EE2F55"/>
    <w:rsid w:val="4ADE3932"/>
    <w:rsid w:val="4D994A87"/>
    <w:rsid w:val="4E337F2E"/>
    <w:rsid w:val="51B97B58"/>
    <w:rsid w:val="556901B8"/>
    <w:rsid w:val="55C54C3E"/>
    <w:rsid w:val="57BE2C64"/>
    <w:rsid w:val="5A785252"/>
    <w:rsid w:val="5BA24F42"/>
    <w:rsid w:val="5BD86249"/>
    <w:rsid w:val="5D4379D2"/>
    <w:rsid w:val="5E272B8E"/>
    <w:rsid w:val="5F433EDE"/>
    <w:rsid w:val="5F655283"/>
    <w:rsid w:val="5F717613"/>
    <w:rsid w:val="5FDC38B4"/>
    <w:rsid w:val="6164484F"/>
    <w:rsid w:val="61B55596"/>
    <w:rsid w:val="62C3125A"/>
    <w:rsid w:val="677138B3"/>
    <w:rsid w:val="68D76996"/>
    <w:rsid w:val="6EFF5686"/>
    <w:rsid w:val="6F4A0419"/>
    <w:rsid w:val="70426ABC"/>
    <w:rsid w:val="70FD74AF"/>
    <w:rsid w:val="75A1302D"/>
    <w:rsid w:val="778F5214"/>
    <w:rsid w:val="779978A8"/>
    <w:rsid w:val="78064243"/>
    <w:rsid w:val="784539CB"/>
    <w:rsid w:val="79156AC8"/>
    <w:rsid w:val="79AF0FDC"/>
    <w:rsid w:val="7A744F17"/>
    <w:rsid w:val="7A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2020-08-06T09:47:00Z</dcterms:created>
  <dc:creator>Administrator</dc:creator>
  <cp:lastModifiedBy>user</cp:lastModifiedBy>
  <dcterms:modified xsi:type="dcterms:W3CDTF">2021-05-31T02:25:26Z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